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36" w:rsidRPr="00D04185" w:rsidRDefault="00D04185" w:rsidP="00D04185">
      <w:bookmarkStart w:id="0" w:name="_GoBack"/>
      <w:bookmarkEnd w:id="0"/>
      <w:r w:rsidRPr="00D04185">
        <w:rPr>
          <w:noProof/>
          <w:lang w:eastAsia="tr-TR"/>
        </w:rPr>
        <w:drawing>
          <wp:inline distT="0" distB="0" distL="0" distR="0">
            <wp:extent cx="5939155" cy="962891"/>
            <wp:effectExtent l="0" t="0" r="4445" b="8890"/>
            <wp:docPr id="6" name="Resim 6" descr="C:\Users\dkeles.KA\Desktop\2024 Yılı Kadın 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keles.KA\Desktop\2024 Yılı Kadın 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72" b="19601"/>
                    <a:stretch/>
                  </pic:blipFill>
                  <pic:spPr bwMode="auto">
                    <a:xfrm>
                      <a:off x="0" y="0"/>
                      <a:ext cx="5963093" cy="96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185" w:rsidRPr="00D04185" w:rsidRDefault="001743A4" w:rsidP="00D04185">
      <w:pPr>
        <w:pStyle w:val="KonuBal"/>
        <w:tabs>
          <w:tab w:val="left" w:pos="2244"/>
          <w:tab w:val="left" w:pos="4932"/>
        </w:tabs>
        <w:spacing w:before="240" w:after="0" w:line="276" w:lineRule="auto"/>
        <w:rPr>
          <w:rFonts w:ascii="Times New Roman" w:hAnsi="Times New Roman" w:cs="Times New Roman"/>
          <w:spacing w:val="-15"/>
          <w:kern w:val="36"/>
          <w:sz w:val="28"/>
          <w:szCs w:val="28"/>
          <w:lang w:eastAsia="tr-TR"/>
        </w:rPr>
      </w:pPr>
      <w:r w:rsidRPr="000B07DC">
        <w:rPr>
          <w:rFonts w:ascii="Times New Roman" w:hAnsi="Times New Roman" w:cs="Times New Roman"/>
          <w:spacing w:val="-15"/>
          <w:kern w:val="36"/>
          <w:sz w:val="28"/>
          <w:szCs w:val="28"/>
          <w:lang w:eastAsia="tr-TR"/>
        </w:rPr>
        <w:t xml:space="preserve">YENİLİKÇİ KADIN GİRİŞİMCİ DESTEK PROGRAMI </w:t>
      </w:r>
    </w:p>
    <w:p w:rsidR="000B07DC" w:rsidRPr="001743A4" w:rsidRDefault="007856E6" w:rsidP="00D0418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A4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 xml:space="preserve">Güney Ege Kalkınma Ajansı (GEKA) tarafından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Yenilikçi Kadın Girişimci Destek Programı </w:t>
      </w:r>
      <w:r w:rsidR="001743A4" w:rsidRPr="008959FF">
        <w:rPr>
          <w:rFonts w:ascii="Times New Roman" w:hAnsi="Times New Roman" w:cs="Times New Roman"/>
          <w:sz w:val="24"/>
          <w:szCs w:val="24"/>
        </w:rPr>
        <w:t>11/11/2024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tarihi itibarıyla ilan edilmiştir. </w:t>
      </w:r>
      <w:r w:rsidR="001743A4">
        <w:rPr>
          <w:rFonts w:ascii="Times New Roman" w:hAnsi="Times New Roman" w:cs="Times New Roman"/>
          <w:sz w:val="24"/>
          <w:szCs w:val="24"/>
        </w:rPr>
        <w:t xml:space="preserve">Program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1743A4">
        <w:rPr>
          <w:rFonts w:ascii="Times New Roman" w:hAnsi="Times New Roman" w:cs="Times New Roman"/>
          <w:sz w:val="24"/>
          <w:szCs w:val="24"/>
        </w:rPr>
        <w:t>Güney Ege B</w:t>
      </w:r>
      <w:r w:rsidR="001743A4" w:rsidRPr="001743A4">
        <w:rPr>
          <w:rFonts w:ascii="Times New Roman" w:hAnsi="Times New Roman" w:cs="Times New Roman"/>
          <w:sz w:val="24"/>
          <w:szCs w:val="24"/>
        </w:rPr>
        <w:t>ölgesinde (Aydın, Denizli, Muğla) kadınlar</w:t>
      </w:r>
      <w:r w:rsidR="001743A4">
        <w:rPr>
          <w:rFonts w:ascii="Times New Roman" w:hAnsi="Times New Roman" w:cs="Times New Roman"/>
          <w:sz w:val="24"/>
          <w:szCs w:val="24"/>
        </w:rPr>
        <w:t>ın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yenilik, teknoloji ve yaratıcılık temelli </w:t>
      </w:r>
      <w:r w:rsidR="001743A4">
        <w:rPr>
          <w:rFonts w:ascii="Times New Roman" w:hAnsi="Times New Roman" w:cs="Times New Roman"/>
          <w:sz w:val="24"/>
          <w:szCs w:val="24"/>
        </w:rPr>
        <w:t>girişimleri desteklenecektir.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</w:t>
      </w:r>
      <w:r w:rsidR="008959FF">
        <w:rPr>
          <w:rFonts w:ascii="Times New Roman" w:hAnsi="Times New Roman" w:cs="Times New Roman"/>
          <w:sz w:val="24"/>
          <w:szCs w:val="24"/>
        </w:rPr>
        <w:t>P</w:t>
      </w:r>
      <w:r w:rsidR="001743A4">
        <w:rPr>
          <w:rFonts w:ascii="Times New Roman" w:hAnsi="Times New Roman" w:cs="Times New Roman"/>
          <w:sz w:val="24"/>
          <w:szCs w:val="24"/>
        </w:rPr>
        <w:t xml:space="preserve">rogram kapsamında </w:t>
      </w:r>
      <w:r w:rsidR="00024558">
        <w:rPr>
          <w:rFonts w:ascii="Times New Roman" w:hAnsi="Times New Roman" w:cs="Times New Roman"/>
          <w:sz w:val="24"/>
          <w:szCs w:val="24"/>
        </w:rPr>
        <w:t xml:space="preserve">girişimcilere </w:t>
      </w:r>
      <w:r w:rsidR="001743A4">
        <w:rPr>
          <w:rFonts w:ascii="Times New Roman" w:hAnsi="Times New Roman" w:cs="Times New Roman"/>
          <w:sz w:val="24"/>
          <w:szCs w:val="24"/>
        </w:rPr>
        <w:t>400.000 TL</w:t>
      </w:r>
      <w:r w:rsidR="00024558">
        <w:rPr>
          <w:rFonts w:ascii="Times New Roman" w:hAnsi="Times New Roman" w:cs="Times New Roman"/>
          <w:sz w:val="24"/>
          <w:szCs w:val="24"/>
        </w:rPr>
        <w:t>’</w:t>
      </w:r>
      <w:r w:rsidR="001743A4">
        <w:rPr>
          <w:rFonts w:ascii="Times New Roman" w:hAnsi="Times New Roman" w:cs="Times New Roman"/>
          <w:sz w:val="24"/>
          <w:szCs w:val="24"/>
        </w:rPr>
        <w:t xml:space="preserve">ye kadar geri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ödemesiz destek (hibe) sağlanması planlanmaktadır. </w:t>
      </w:r>
    </w:p>
    <w:tbl>
      <w:tblPr>
        <w:tblStyle w:val="KlavuzuTablo4-Vurgu1"/>
        <w:tblW w:w="0" w:type="auto"/>
        <w:tblLook w:val="04A0" w:firstRow="1" w:lastRow="0" w:firstColumn="1" w:lastColumn="0" w:noHBand="0" w:noVBand="1"/>
      </w:tblPr>
      <w:tblGrid>
        <w:gridCol w:w="3120"/>
        <w:gridCol w:w="2986"/>
        <w:gridCol w:w="3126"/>
      </w:tblGrid>
      <w:tr w:rsidR="001743A4" w:rsidRPr="00FF54A1" w:rsidTr="00174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2" w:type="dxa"/>
            <w:gridSpan w:val="3"/>
          </w:tcPr>
          <w:p w:rsidR="001743A4" w:rsidRPr="00FF54A1" w:rsidRDefault="005A0C81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1743A4" w:rsidRPr="00FF54A1">
              <w:rPr>
                <w:rFonts w:ascii="Times New Roman" w:hAnsi="Times New Roman" w:cs="Times New Roman"/>
                <w:sz w:val="24"/>
              </w:rPr>
              <w:t>YENİLİKÇİ KADIN GİRİŞİMCİ DESTEK PROGRAMI KÜNYESİ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Programın Amacı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Güney Ege Bölgesinde, kadınların yenilik, teknoloji ve yaratıcılık temelli girişimlerinin desteklenmesidir.</w:t>
            </w:r>
          </w:p>
        </w:tc>
      </w:tr>
      <w:tr w:rsidR="001743A4" w:rsidRPr="00FF54A1" w:rsidTr="001743A4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Programın Öncelikleri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ürünlerin geliştirilmesi veya üretilmesi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üretim yöntemlerinin geliştirilmesi veya kullanılması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hizmet deneyimleri ve çözümleri oluşturulması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•Yenilikçi pazarlama yöntemleri kullanılması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 Bütçesi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4.000.000 TL</w:t>
            </w:r>
          </w:p>
        </w:tc>
      </w:tr>
      <w:tr w:rsidR="001743A4" w:rsidRPr="00FF54A1" w:rsidTr="001743A4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Başına Destek Tutarı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Asgari Tutar: 100.000 TL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Azami tutar: </w:t>
            </w:r>
            <w:r w:rsidR="005A0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54A1">
              <w:rPr>
                <w:rFonts w:ascii="Times New Roman" w:hAnsi="Times New Roman" w:cs="Times New Roman"/>
                <w:sz w:val="24"/>
              </w:rPr>
              <w:t>400.000 TL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Başına Destek Oranı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Asgari Destek Oranı: % 40   </w:t>
            </w:r>
          </w:p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Azami Destek Oranı: % 100</w:t>
            </w:r>
          </w:p>
        </w:tc>
      </w:tr>
      <w:tr w:rsidR="001743A4" w:rsidRPr="00FF54A1" w:rsidTr="005A0C8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Süresi</w:t>
            </w:r>
          </w:p>
        </w:tc>
        <w:tc>
          <w:tcPr>
            <w:tcW w:w="2986" w:type="dxa"/>
            <w:vAlign w:val="center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Asgari Proje Süresi: 6 Ay</w:t>
            </w:r>
          </w:p>
        </w:tc>
        <w:tc>
          <w:tcPr>
            <w:tcW w:w="3126" w:type="dxa"/>
            <w:vAlign w:val="center"/>
          </w:tcPr>
          <w:p w:rsidR="001743A4" w:rsidRPr="00FF54A1" w:rsidRDefault="001743A4" w:rsidP="008959F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Azami Proje Süresi: 9 Ay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Uygun Başvuru Sahipleri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 ilan tarihi itibarı ile Türkiye Cumhuriyeti vatandaşı 18 yaşını doldurmuş kadınlar</w:t>
            </w:r>
          </w:p>
        </w:tc>
      </w:tr>
      <w:tr w:rsidR="001743A4" w:rsidRPr="00FF54A1" w:rsidTr="008959FF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Son Başvuru Tarihi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KAYS Son Başvuru Tarihi:  </w:t>
            </w:r>
            <w:r w:rsidRPr="008959FF">
              <w:rPr>
                <w:rFonts w:ascii="Times New Roman" w:hAnsi="Times New Roman" w:cs="Times New Roman"/>
                <w:sz w:val="24"/>
              </w:rPr>
              <w:t>9 Ocak 2025</w:t>
            </w:r>
            <w:r w:rsidR="008959FF">
              <w:rPr>
                <w:rFonts w:ascii="Times New Roman" w:hAnsi="Times New Roman" w:cs="Times New Roman"/>
                <w:sz w:val="24"/>
              </w:rPr>
              <w:t xml:space="preserve"> Saat 17:00</w:t>
            </w:r>
          </w:p>
        </w:tc>
      </w:tr>
    </w:tbl>
    <w:p w:rsidR="000B07DC" w:rsidRPr="008959FF" w:rsidRDefault="000B07DC" w:rsidP="000B07D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14"/>
          <w:szCs w:val="23"/>
          <w:lang w:eastAsia="tr-TR"/>
        </w:rPr>
      </w:pPr>
    </w:p>
    <w:p w:rsidR="00024558" w:rsidRPr="00024558" w:rsidRDefault="007856E6" w:rsidP="000B07D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</w:pPr>
      <w:r w:rsidRPr="00B90577"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  <w:t>BAŞVURU SÜRECİ</w:t>
      </w:r>
    </w:p>
    <w:p w:rsidR="007856E6" w:rsidRDefault="00024558" w:rsidP="000B07DC">
      <w:pPr>
        <w:spacing w:after="0"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 başvuruları</w:t>
      </w:r>
      <w:r w:rsidR="007856E6" w:rsidRPr="00D47BA8">
        <w:rPr>
          <w:rFonts w:ascii="Times New Roman" w:hAnsi="Times New Roman" w:cs="Times New Roman"/>
        </w:rPr>
        <w:t xml:space="preserve"> </w:t>
      </w:r>
      <w:r w:rsidR="007856E6">
        <w:rPr>
          <w:rFonts w:ascii="Times New Roman" w:hAnsi="Times New Roman" w:cs="Times New Roman"/>
        </w:rPr>
        <w:t>Kalkınma Ajansları Yönetim Sistemi (</w:t>
      </w:r>
      <w:r w:rsidR="007856E6" w:rsidRPr="00D47BA8">
        <w:rPr>
          <w:rFonts w:ascii="Times New Roman" w:hAnsi="Times New Roman" w:cs="Times New Roman"/>
        </w:rPr>
        <w:t>KAYS</w:t>
      </w:r>
      <w:r w:rsidR="007856E6">
        <w:rPr>
          <w:rFonts w:ascii="Times New Roman" w:hAnsi="Times New Roman" w:cs="Times New Roman"/>
        </w:rPr>
        <w:t xml:space="preserve">) </w:t>
      </w:r>
      <w:r w:rsidR="007856E6" w:rsidRPr="00D47BA8">
        <w:rPr>
          <w:rFonts w:ascii="Times New Roman" w:hAnsi="Times New Roman" w:cs="Times New Roman"/>
        </w:rPr>
        <w:t>(</w:t>
      </w:r>
      <w:hyperlink r:id="rId9" w:history="1">
        <w:r w:rsidR="007856E6" w:rsidRPr="00D47BA8">
          <w:rPr>
            <w:rStyle w:val="Kpr"/>
            <w:rFonts w:ascii="Times New Roman" w:eastAsia="Times New Roman" w:hAnsi="Times New Roman" w:cs="Times New Roman"/>
            <w:spacing w:val="-5"/>
            <w:sz w:val="23"/>
            <w:szCs w:val="23"/>
            <w:lang w:eastAsia="tr-TR"/>
          </w:rPr>
          <w:t>https://kaysuygulama.sanayi.gov.tr</w:t>
        </w:r>
      </w:hyperlink>
      <w:r w:rsidR="007856E6" w:rsidRPr="00D47BA8">
        <w:rPr>
          <w:rStyle w:val="Kpr"/>
          <w:rFonts w:ascii="Times New Roman" w:eastAsia="Times New Roman" w:hAnsi="Times New Roman" w:cs="Times New Roman"/>
          <w:spacing w:val="-5"/>
          <w:sz w:val="23"/>
          <w:szCs w:val="23"/>
          <w:lang w:eastAsia="tr-TR"/>
        </w:rPr>
        <w:t>)</w:t>
      </w:r>
      <w:r>
        <w:rPr>
          <w:rFonts w:ascii="Times New Roman" w:hAnsi="Times New Roman" w:cs="Times New Roman"/>
        </w:rPr>
        <w:t xml:space="preserve"> üzerinden sunulacaktır</w:t>
      </w:r>
      <w:r w:rsidR="007856E6" w:rsidRPr="00D47BA8">
        <w:rPr>
          <w:rFonts w:ascii="Times New Roman" w:hAnsi="Times New Roman" w:cs="Times New Roman"/>
        </w:rPr>
        <w:t>.</w:t>
      </w:r>
      <w:r w:rsidR="007856E6">
        <w:rPr>
          <w:rFonts w:ascii="Times New Roman" w:hAnsi="Times New Roman" w:cs="Times New Roman"/>
        </w:rPr>
        <w:t xml:space="preserve"> </w:t>
      </w:r>
    </w:p>
    <w:p w:rsidR="00024558" w:rsidRPr="00556FB9" w:rsidRDefault="00024558" w:rsidP="000B07DC">
      <w:pPr>
        <w:spacing w:after="0" w:line="360" w:lineRule="auto"/>
        <w:ind w:right="-2"/>
        <w:jc w:val="both"/>
        <w:rPr>
          <w:rFonts w:ascii="Times New Roman" w:hAnsi="Times New Roman" w:cs="Times New Roman"/>
          <w:b/>
        </w:rPr>
      </w:pPr>
      <w:r w:rsidRPr="00556FB9">
        <w:rPr>
          <w:rFonts w:ascii="Times New Roman" w:hAnsi="Times New Roman" w:cs="Times New Roman"/>
          <w:b/>
        </w:rPr>
        <w:t>BİLGİLENDİRME TOPLANTILARI</w:t>
      </w:r>
    </w:p>
    <w:p w:rsidR="00024558" w:rsidRDefault="00024558" w:rsidP="000B07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Programa ilişkin bilgilendirme toplantıları </w:t>
      </w:r>
      <w:r w:rsidR="008959FF">
        <w:rPr>
          <w:rFonts w:ascii="Times New Roman" w:hAnsi="Times New Roman" w:cs="Times New Roman"/>
        </w:rPr>
        <w:t xml:space="preserve">takvimi </w:t>
      </w:r>
      <w:hyperlink r:id="rId10" w:history="1">
        <w:r w:rsidRPr="00946E54">
          <w:rPr>
            <w:rStyle w:val="Kpr"/>
            <w:rFonts w:ascii="Times New Roman" w:hAnsi="Times New Roman" w:cs="Times New Roman"/>
          </w:rPr>
          <w:t>www.geka.gov.tr</w:t>
        </w:r>
      </w:hyperlink>
      <w:r>
        <w:rPr>
          <w:rFonts w:ascii="Times New Roman" w:hAnsi="Times New Roman" w:cs="Times New Roman"/>
        </w:rPr>
        <w:t xml:space="preserve"> adresinde yayımlanmaktadır. </w:t>
      </w:r>
    </w:p>
    <w:p w:rsidR="00024558" w:rsidRPr="00556FB9" w:rsidRDefault="00024558" w:rsidP="000B07DC">
      <w:pPr>
        <w:spacing w:after="0" w:line="360" w:lineRule="auto"/>
        <w:rPr>
          <w:rFonts w:ascii="Times New Roman" w:hAnsi="Times New Roman" w:cs="Times New Roman"/>
          <w:b/>
        </w:rPr>
      </w:pPr>
      <w:r w:rsidRPr="00556FB9">
        <w:rPr>
          <w:rFonts w:ascii="Times New Roman" w:hAnsi="Times New Roman" w:cs="Times New Roman"/>
          <w:b/>
        </w:rPr>
        <w:t>İLETİŞİM</w:t>
      </w:r>
    </w:p>
    <w:p w:rsidR="00024558" w:rsidRPr="00024558" w:rsidRDefault="008959FF" w:rsidP="000B07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kapsamındaki sorular</w:t>
      </w:r>
      <w:r w:rsidR="00024558">
        <w:rPr>
          <w:rFonts w:ascii="Times New Roman" w:hAnsi="Times New Roman" w:cs="Times New Roman"/>
        </w:rPr>
        <w:t xml:space="preserve"> 0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>258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>371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>88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 xml:space="preserve">44 </w:t>
      </w:r>
      <w:r>
        <w:rPr>
          <w:rFonts w:ascii="Times New Roman" w:hAnsi="Times New Roman" w:cs="Times New Roman"/>
        </w:rPr>
        <w:t xml:space="preserve">numaralı telefondan </w:t>
      </w:r>
      <w:r w:rsidR="00556FB9">
        <w:rPr>
          <w:rFonts w:ascii="Times New Roman" w:hAnsi="Times New Roman" w:cs="Times New Roman"/>
        </w:rPr>
        <w:t xml:space="preserve">veya </w:t>
      </w:r>
      <w:hyperlink r:id="rId11" w:history="1">
        <w:r w:rsidR="00556FB9" w:rsidRPr="00946E54">
          <w:rPr>
            <w:rStyle w:val="Kpr"/>
            <w:rFonts w:ascii="Times New Roman" w:hAnsi="Times New Roman" w:cs="Times New Roman"/>
          </w:rPr>
          <w:t>pyb@geka.gov.tr</w:t>
        </w:r>
      </w:hyperlink>
      <w:r>
        <w:rPr>
          <w:rFonts w:ascii="Times New Roman" w:hAnsi="Times New Roman" w:cs="Times New Roman"/>
        </w:rPr>
        <w:t xml:space="preserve"> mail adresinden iletilebilecektir. </w:t>
      </w:r>
    </w:p>
    <w:sectPr w:rsidR="00024558" w:rsidRPr="00024558" w:rsidSect="006E77F1">
      <w:headerReference w:type="default" r:id="rId12"/>
      <w:footerReference w:type="default" r:id="rId13"/>
      <w:footerReference w:type="first" r:id="rId14"/>
      <w:pgSz w:w="11906" w:h="16838"/>
      <w:pgMar w:top="0" w:right="1133" w:bottom="1417" w:left="1417" w:header="14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9C" w:rsidRDefault="000D729C" w:rsidP="009446B3">
      <w:pPr>
        <w:spacing w:after="0" w:line="240" w:lineRule="auto"/>
      </w:pPr>
      <w:r>
        <w:separator/>
      </w:r>
    </w:p>
  </w:endnote>
  <w:endnote w:type="continuationSeparator" w:id="0">
    <w:p w:rsidR="000D729C" w:rsidRDefault="000D729C" w:rsidP="0094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844256"/>
      <w:docPartObj>
        <w:docPartGallery w:val="Page Numbers (Bottom of Page)"/>
        <w:docPartUnique/>
      </w:docPartObj>
    </w:sdtPr>
    <w:sdtEndPr/>
    <w:sdtContent>
      <w:sdt>
        <w:sdtPr>
          <w:id w:val="-134187604"/>
          <w:docPartObj>
            <w:docPartGallery w:val="Page Numbers (Bottom of Page)"/>
            <w:docPartUnique/>
          </w:docPartObj>
        </w:sdtPr>
        <w:sdtEndPr/>
        <w:sdtContent>
          <w:p w:rsidR="004035BC" w:rsidRDefault="004035BC" w:rsidP="004035BC">
            <w:pPr>
              <w:pStyle w:val="AltBilgi"/>
              <w:ind w:left="142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 wp14:anchorId="6E730E9F" wp14:editId="4F04CF10">
                  <wp:simplePos x="0" y="0"/>
                  <wp:positionH relativeFrom="column">
                    <wp:posOffset>-252535</wp:posOffset>
                  </wp:positionH>
                  <wp:positionV relativeFrom="paragraph">
                    <wp:posOffset>58420</wp:posOffset>
                  </wp:positionV>
                  <wp:extent cx="6381915" cy="13830"/>
                  <wp:effectExtent l="0" t="0" r="0" b="0"/>
                  <wp:wrapNone/>
                  <wp:docPr id="49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915" cy="1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</w:t>
            </w:r>
          </w:p>
          <w:p w:rsidR="004035BC" w:rsidRDefault="004035BC" w:rsidP="004035BC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068888D6" wp14:editId="3EF61C0F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10160</wp:posOffset>
                  </wp:positionV>
                  <wp:extent cx="2197100" cy="241300"/>
                  <wp:effectExtent l="0" t="0" r="0" b="0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Pamukkale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Teknokent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, Kınıklı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Mh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. Hüseyin Yılmaz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Cd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. No:67 B Blok</w:t>
            </w:r>
            <w:r>
              <w:rPr>
                <w:rFonts w:ascii="Helvetica" w:hAnsi="Helvetica"/>
                <w:color w:val="0C6AB4"/>
                <w:sz w:val="13"/>
                <w:szCs w:val="13"/>
              </w:rPr>
              <w:t xml:space="preserve"> </w:t>
            </w:r>
          </w:p>
          <w:p w:rsidR="004035BC" w:rsidRPr="004035BC" w:rsidRDefault="004035BC" w:rsidP="004035BC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rFonts w:ascii="Helvetica" w:hAnsi="Helvetica"/>
                <w:color w:val="0C6AB4"/>
                <w:sz w:val="13"/>
                <w:szCs w:val="13"/>
              </w:rPr>
              <w:t>Kat:2 20160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 Pamukkale / Denizli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T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: +90 258 371 88 44-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F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: +90 258 371 88 47</w:t>
            </w:r>
          </w:p>
        </w:sdtContent>
      </w:sdt>
      <w:p w:rsidR="005D7B06" w:rsidRDefault="000D729C" w:rsidP="00124A1B">
        <w:pPr>
          <w:pStyle w:val="AltBilgi"/>
          <w:jc w:val="center"/>
        </w:pPr>
      </w:p>
    </w:sdtContent>
  </w:sdt>
  <w:p w:rsidR="005D7B06" w:rsidRDefault="005D7B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914177"/>
      <w:docPartObj>
        <w:docPartGallery w:val="Page Numbers (Bottom of Page)"/>
        <w:docPartUnique/>
      </w:docPartObj>
    </w:sdtPr>
    <w:sdtEndPr/>
    <w:sdtContent>
      <w:sdt>
        <w:sdtPr>
          <w:id w:val="-1612501513"/>
          <w:docPartObj>
            <w:docPartGallery w:val="Page Numbers (Bottom of Page)"/>
            <w:docPartUnique/>
          </w:docPartObj>
        </w:sdtPr>
        <w:sdtEndPr/>
        <w:sdtContent>
          <w:p w:rsidR="00255E26" w:rsidRDefault="00255E26" w:rsidP="00255E26">
            <w:pPr>
              <w:pStyle w:val="AltBilgi"/>
              <w:ind w:left="142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6432" behindDoc="1" locked="0" layoutInCell="1" allowOverlap="1" wp14:anchorId="105F9108" wp14:editId="3D4B9422">
                  <wp:simplePos x="0" y="0"/>
                  <wp:positionH relativeFrom="column">
                    <wp:posOffset>-252535</wp:posOffset>
                  </wp:positionH>
                  <wp:positionV relativeFrom="paragraph">
                    <wp:posOffset>58420</wp:posOffset>
                  </wp:positionV>
                  <wp:extent cx="6381915" cy="13830"/>
                  <wp:effectExtent l="0" t="0" r="0" b="0"/>
                  <wp:wrapNone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915" cy="1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</w:t>
            </w:r>
          </w:p>
          <w:p w:rsidR="00255E26" w:rsidRDefault="00255E26" w:rsidP="00255E26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7456" behindDoc="1" locked="0" layoutInCell="1" allowOverlap="1" wp14:anchorId="177EA6FC" wp14:editId="70D8C1B9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10160</wp:posOffset>
                  </wp:positionV>
                  <wp:extent cx="2197100" cy="241300"/>
                  <wp:effectExtent l="0" t="0" r="0" b="0"/>
                  <wp:wrapNone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Pamukkale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Teknokent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, Kınıklı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Mh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. Hüseyin Yılmaz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Cd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. No:67 B Blok</w:t>
            </w:r>
            <w:r>
              <w:rPr>
                <w:rFonts w:ascii="Helvetica" w:hAnsi="Helvetica"/>
                <w:color w:val="0C6AB4"/>
                <w:sz w:val="13"/>
                <w:szCs w:val="13"/>
              </w:rPr>
              <w:t xml:space="preserve"> </w:t>
            </w:r>
          </w:p>
          <w:p w:rsidR="00255E26" w:rsidRPr="004035BC" w:rsidRDefault="00255E26" w:rsidP="00255E26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rFonts w:ascii="Helvetica" w:hAnsi="Helvetica"/>
                <w:color w:val="0C6AB4"/>
                <w:sz w:val="13"/>
                <w:szCs w:val="13"/>
              </w:rPr>
              <w:t>Kat:2 20160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 Pamukkale / Denizli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T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: +90 258 371 88 44-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F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: +90 258 371 88 47</w:t>
            </w:r>
          </w:p>
        </w:sdtContent>
      </w:sdt>
      <w:p w:rsidR="00255E26" w:rsidRDefault="000D729C" w:rsidP="00255E26">
        <w:pPr>
          <w:pStyle w:val="AltBilgi"/>
          <w:jc w:val="center"/>
        </w:pPr>
      </w:p>
    </w:sdtContent>
  </w:sdt>
  <w:p w:rsidR="00255E26" w:rsidRDefault="00255E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9C" w:rsidRDefault="000D729C" w:rsidP="009446B3">
      <w:pPr>
        <w:spacing w:after="0" w:line="240" w:lineRule="auto"/>
      </w:pPr>
      <w:r>
        <w:separator/>
      </w:r>
    </w:p>
  </w:footnote>
  <w:footnote w:type="continuationSeparator" w:id="0">
    <w:p w:rsidR="000D729C" w:rsidRDefault="000D729C" w:rsidP="0094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B3" w:rsidRPr="009446B3" w:rsidRDefault="009A4989" w:rsidP="009A4989">
    <w:pPr>
      <w:pStyle w:val="stBilgi"/>
      <w:tabs>
        <w:tab w:val="clear" w:pos="4536"/>
        <w:tab w:val="clear" w:pos="9072"/>
        <w:tab w:val="center" w:pos="4678"/>
      </w:tabs>
      <w:jc w:val="right"/>
      <w:rPr>
        <w:i/>
        <w:sz w:val="18"/>
      </w:rPr>
    </w:pPr>
    <w:r>
      <w:rPr>
        <w:rFonts w:cstheme="minorHAnsi"/>
        <w:noProof/>
        <w:lang w:eastAsia="tr-TR"/>
      </w:rPr>
      <w:drawing>
        <wp:anchor distT="0" distB="0" distL="114300" distR="114300" simplePos="0" relativeHeight="251661312" behindDoc="0" locked="0" layoutInCell="1" allowOverlap="1" wp14:anchorId="421E9EA9" wp14:editId="2BB9A152">
          <wp:simplePos x="0" y="0"/>
          <wp:positionH relativeFrom="margin">
            <wp:align>right</wp:align>
          </wp:positionH>
          <wp:positionV relativeFrom="paragraph">
            <wp:posOffset>22225</wp:posOffset>
          </wp:positionV>
          <wp:extent cx="1737360" cy="868680"/>
          <wp:effectExtent l="0" t="0" r="0" b="7620"/>
          <wp:wrapSquare wrapText="bothSides"/>
          <wp:docPr id="47" name="Resim 47" descr="2-2 - Kop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-2 - Kopy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0DB66C32" wp14:editId="2A616D31">
          <wp:simplePos x="0" y="0"/>
          <wp:positionH relativeFrom="margin">
            <wp:posOffset>-635</wp:posOffset>
          </wp:positionH>
          <wp:positionV relativeFrom="paragraph">
            <wp:posOffset>107315</wp:posOffset>
          </wp:positionV>
          <wp:extent cx="2453640" cy="732567"/>
          <wp:effectExtent l="0" t="0" r="3810" b="0"/>
          <wp:wrapNone/>
          <wp:docPr id="48" name="Resim 48" descr="C:\Users\isezgin\AppData\Local\Microsoft\Windows\INetCache\Content.Outlook\MXMD1S05\logopng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ezgin\AppData\Local\Microsoft\Windows\INetCache\Content.Outlook\MXMD1S05\logopng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2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3.25pt;height:474.75pt" o:bullet="t">
        <v:imagedata r:id="rId1" o:title="kuyruk - Kalın"/>
      </v:shape>
    </w:pict>
  </w:numPicBullet>
  <w:abstractNum w:abstractNumId="0" w15:restartNumberingAfterBreak="0">
    <w:nsid w:val="06A507A1"/>
    <w:multiLevelType w:val="hybridMultilevel"/>
    <w:tmpl w:val="C6AC45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3EF"/>
    <w:multiLevelType w:val="hybridMultilevel"/>
    <w:tmpl w:val="BD0853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D5E"/>
    <w:multiLevelType w:val="hybridMultilevel"/>
    <w:tmpl w:val="12D49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4259"/>
    <w:multiLevelType w:val="hybridMultilevel"/>
    <w:tmpl w:val="21FC4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06714"/>
    <w:multiLevelType w:val="hybridMultilevel"/>
    <w:tmpl w:val="788C1072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077147"/>
    <w:multiLevelType w:val="hybridMultilevel"/>
    <w:tmpl w:val="98B865A0"/>
    <w:lvl w:ilvl="0" w:tplc="23E0CE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22F44F5A">
      <w:numFmt w:val="bullet"/>
      <w:lvlText w:val="•"/>
      <w:lvlJc w:val="left"/>
      <w:pPr>
        <w:ind w:left="1788" w:hanging="708"/>
      </w:pPr>
      <w:rPr>
        <w:rFonts w:ascii="Calibri" w:eastAsiaTheme="majorEastAsia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4056"/>
    <w:multiLevelType w:val="hybridMultilevel"/>
    <w:tmpl w:val="D3F4E31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205F"/>
    <w:multiLevelType w:val="hybridMultilevel"/>
    <w:tmpl w:val="1BD29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34FF6"/>
    <w:multiLevelType w:val="hybridMultilevel"/>
    <w:tmpl w:val="889C4472"/>
    <w:lvl w:ilvl="0" w:tplc="22F44F5A">
      <w:numFmt w:val="bullet"/>
      <w:lvlText w:val="•"/>
      <w:lvlJc w:val="left"/>
      <w:pPr>
        <w:ind w:left="1080" w:hanging="360"/>
      </w:pPr>
      <w:rPr>
        <w:rFonts w:ascii="Calibri" w:eastAsiaTheme="majorEastAsia" w:hAnsi="Calibri" w:cs="Calibri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21C31"/>
    <w:multiLevelType w:val="hybridMultilevel"/>
    <w:tmpl w:val="C63EB368"/>
    <w:lvl w:ilvl="0" w:tplc="1818C1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B00ED"/>
    <w:multiLevelType w:val="hybridMultilevel"/>
    <w:tmpl w:val="5088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86FE1"/>
    <w:multiLevelType w:val="hybridMultilevel"/>
    <w:tmpl w:val="1B087ADC"/>
    <w:lvl w:ilvl="0" w:tplc="BE4C08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6E6"/>
    <w:multiLevelType w:val="hybridMultilevel"/>
    <w:tmpl w:val="8C842C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22F44F5A">
      <w:numFmt w:val="bullet"/>
      <w:lvlText w:val="•"/>
      <w:lvlJc w:val="left"/>
      <w:pPr>
        <w:ind w:left="1788" w:hanging="708"/>
      </w:pPr>
      <w:rPr>
        <w:rFonts w:ascii="Calibri" w:eastAsiaTheme="majorEastAsia" w:hAnsi="Calibri" w:cs="Calibri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93A8D"/>
    <w:multiLevelType w:val="hybridMultilevel"/>
    <w:tmpl w:val="E62CBB62"/>
    <w:lvl w:ilvl="0" w:tplc="7F1E2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56DF3"/>
    <w:multiLevelType w:val="hybridMultilevel"/>
    <w:tmpl w:val="D63C6B0A"/>
    <w:lvl w:ilvl="0" w:tplc="7F1E20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4E01F39"/>
    <w:multiLevelType w:val="hybridMultilevel"/>
    <w:tmpl w:val="FC4C9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75435"/>
    <w:multiLevelType w:val="hybridMultilevel"/>
    <w:tmpl w:val="77FEC6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828A4"/>
    <w:multiLevelType w:val="hybridMultilevel"/>
    <w:tmpl w:val="9EAE1D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D58CA"/>
    <w:multiLevelType w:val="hybridMultilevel"/>
    <w:tmpl w:val="F58A44C0"/>
    <w:lvl w:ilvl="0" w:tplc="23E0CE0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0"/>
  </w:num>
  <w:num w:numId="5">
    <w:abstractNumId w:val="0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8"/>
  </w:num>
  <w:num w:numId="13">
    <w:abstractNumId w:val="6"/>
  </w:num>
  <w:num w:numId="14">
    <w:abstractNumId w:val="8"/>
  </w:num>
  <w:num w:numId="15">
    <w:abstractNumId w:val="4"/>
  </w:num>
  <w:num w:numId="16">
    <w:abstractNumId w:val="3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B3"/>
    <w:rsid w:val="00024558"/>
    <w:rsid w:val="00033E35"/>
    <w:rsid w:val="00064490"/>
    <w:rsid w:val="000776C3"/>
    <w:rsid w:val="00080173"/>
    <w:rsid w:val="000B07DC"/>
    <w:rsid w:val="000B377A"/>
    <w:rsid w:val="000C6029"/>
    <w:rsid w:val="000D729C"/>
    <w:rsid w:val="00113244"/>
    <w:rsid w:val="001211BF"/>
    <w:rsid w:val="00124A1B"/>
    <w:rsid w:val="00126434"/>
    <w:rsid w:val="00131F5E"/>
    <w:rsid w:val="001743A4"/>
    <w:rsid w:val="001F0238"/>
    <w:rsid w:val="001F61CE"/>
    <w:rsid w:val="001F6383"/>
    <w:rsid w:val="00200551"/>
    <w:rsid w:val="0020215D"/>
    <w:rsid w:val="00254824"/>
    <w:rsid w:val="00255E26"/>
    <w:rsid w:val="00267A89"/>
    <w:rsid w:val="002B3023"/>
    <w:rsid w:val="002C04A5"/>
    <w:rsid w:val="002D7B67"/>
    <w:rsid w:val="002E71A4"/>
    <w:rsid w:val="00315E28"/>
    <w:rsid w:val="0034381C"/>
    <w:rsid w:val="003E6730"/>
    <w:rsid w:val="004035BC"/>
    <w:rsid w:val="00415946"/>
    <w:rsid w:val="004315D5"/>
    <w:rsid w:val="004565A6"/>
    <w:rsid w:val="00473705"/>
    <w:rsid w:val="004A7CA8"/>
    <w:rsid w:val="004B30EF"/>
    <w:rsid w:val="004F03F9"/>
    <w:rsid w:val="0050568C"/>
    <w:rsid w:val="005103A9"/>
    <w:rsid w:val="005133C9"/>
    <w:rsid w:val="00556FB9"/>
    <w:rsid w:val="0056036A"/>
    <w:rsid w:val="00591AC8"/>
    <w:rsid w:val="005A051B"/>
    <w:rsid w:val="005A0C81"/>
    <w:rsid w:val="005C2349"/>
    <w:rsid w:val="005D2EFF"/>
    <w:rsid w:val="005D7B06"/>
    <w:rsid w:val="00623010"/>
    <w:rsid w:val="0063308E"/>
    <w:rsid w:val="00646DF3"/>
    <w:rsid w:val="00680868"/>
    <w:rsid w:val="006A230B"/>
    <w:rsid w:val="006E58D9"/>
    <w:rsid w:val="006E77F1"/>
    <w:rsid w:val="006F18B5"/>
    <w:rsid w:val="007144A2"/>
    <w:rsid w:val="00736A6F"/>
    <w:rsid w:val="00753BC0"/>
    <w:rsid w:val="007721F0"/>
    <w:rsid w:val="00780AA1"/>
    <w:rsid w:val="007856E6"/>
    <w:rsid w:val="007D5B07"/>
    <w:rsid w:val="007D5E2C"/>
    <w:rsid w:val="008538C2"/>
    <w:rsid w:val="00862336"/>
    <w:rsid w:val="00863A2F"/>
    <w:rsid w:val="00894513"/>
    <w:rsid w:val="008959FF"/>
    <w:rsid w:val="008A35CE"/>
    <w:rsid w:val="008A5411"/>
    <w:rsid w:val="008B6E3B"/>
    <w:rsid w:val="008D4C25"/>
    <w:rsid w:val="008D5145"/>
    <w:rsid w:val="008D72E0"/>
    <w:rsid w:val="008F0CD7"/>
    <w:rsid w:val="008F7C99"/>
    <w:rsid w:val="00913531"/>
    <w:rsid w:val="00923EE4"/>
    <w:rsid w:val="009418FF"/>
    <w:rsid w:val="009446B3"/>
    <w:rsid w:val="00956318"/>
    <w:rsid w:val="0096434B"/>
    <w:rsid w:val="009652D0"/>
    <w:rsid w:val="009A4989"/>
    <w:rsid w:val="009F7FA5"/>
    <w:rsid w:val="00A32C3F"/>
    <w:rsid w:val="00A457E5"/>
    <w:rsid w:val="00A77730"/>
    <w:rsid w:val="00AC4728"/>
    <w:rsid w:val="00AC7D67"/>
    <w:rsid w:val="00AD28D4"/>
    <w:rsid w:val="00AF5F68"/>
    <w:rsid w:val="00B07CE5"/>
    <w:rsid w:val="00B65E51"/>
    <w:rsid w:val="00BA759C"/>
    <w:rsid w:val="00BE74C4"/>
    <w:rsid w:val="00BE752B"/>
    <w:rsid w:val="00C12932"/>
    <w:rsid w:val="00C14E12"/>
    <w:rsid w:val="00C1711B"/>
    <w:rsid w:val="00C201E2"/>
    <w:rsid w:val="00C25344"/>
    <w:rsid w:val="00C34B7A"/>
    <w:rsid w:val="00C5662F"/>
    <w:rsid w:val="00C77C98"/>
    <w:rsid w:val="00C77D52"/>
    <w:rsid w:val="00CA4273"/>
    <w:rsid w:val="00CB0BE8"/>
    <w:rsid w:val="00CB2302"/>
    <w:rsid w:val="00CD1B37"/>
    <w:rsid w:val="00CE5C20"/>
    <w:rsid w:val="00D02736"/>
    <w:rsid w:val="00D030D4"/>
    <w:rsid w:val="00D04185"/>
    <w:rsid w:val="00D95919"/>
    <w:rsid w:val="00DA258E"/>
    <w:rsid w:val="00DA3392"/>
    <w:rsid w:val="00DA779D"/>
    <w:rsid w:val="00DD2CED"/>
    <w:rsid w:val="00DF62AC"/>
    <w:rsid w:val="00E17E4D"/>
    <w:rsid w:val="00E208A9"/>
    <w:rsid w:val="00E34937"/>
    <w:rsid w:val="00E6789F"/>
    <w:rsid w:val="00E87DEB"/>
    <w:rsid w:val="00E918C9"/>
    <w:rsid w:val="00E975F9"/>
    <w:rsid w:val="00EC0325"/>
    <w:rsid w:val="00F057E5"/>
    <w:rsid w:val="00F15920"/>
    <w:rsid w:val="00F96967"/>
    <w:rsid w:val="00FA5ADA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CF2C19-CDBA-41C2-9886-A5B26728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7B67"/>
    <w:pPr>
      <w:keepNext/>
      <w:keepLines/>
      <w:spacing w:before="480" w:after="0" w:line="252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46B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4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46B3"/>
  </w:style>
  <w:style w:type="paragraph" w:styleId="AltBilgi">
    <w:name w:val="footer"/>
    <w:basedOn w:val="Normal"/>
    <w:link w:val="AltBilgiChar"/>
    <w:uiPriority w:val="99"/>
    <w:unhideWhenUsed/>
    <w:rsid w:val="0094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6B3"/>
  </w:style>
  <w:style w:type="character" w:styleId="DipnotBavurusu">
    <w:name w:val="footnote reference"/>
    <w:basedOn w:val="VarsaylanParagrafYazTipi"/>
    <w:semiHidden/>
    <w:rsid w:val="00894513"/>
    <w:rPr>
      <w:rFonts w:ascii="TimesNewRomanPS" w:hAnsi="TimesNewRomanPS" w:cs="TimesNewRomanPS"/>
      <w:position w:val="6"/>
      <w:sz w:val="16"/>
      <w:szCs w:val="16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894513"/>
    <w:pPr>
      <w:widowControl w:val="0"/>
      <w:adjustRightInd w:val="0"/>
      <w:spacing w:after="240" w:line="360" w:lineRule="atLeast"/>
      <w:ind w:left="357" w:hanging="357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894513"/>
    <w:rPr>
      <w:rFonts w:ascii="Arial" w:eastAsia="Times New Roman" w:hAnsi="Arial" w:cs="Arial"/>
      <w:sz w:val="20"/>
      <w:szCs w:val="20"/>
    </w:rPr>
  </w:style>
  <w:style w:type="paragraph" w:styleId="ListeParagraf">
    <w:name w:val="List Paragraph"/>
    <w:basedOn w:val="Normal"/>
    <w:link w:val="ListeParagrafChar"/>
    <w:uiPriority w:val="34"/>
    <w:qFormat/>
    <w:rsid w:val="00894513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894513"/>
    <w:rPr>
      <w:rFonts w:ascii="Calibri" w:eastAsia="Calibri" w:hAnsi="Calibri" w:cs="Calibri"/>
    </w:rPr>
  </w:style>
  <w:style w:type="paragraph" w:styleId="KonuBal">
    <w:name w:val="Title"/>
    <w:basedOn w:val="Normal"/>
    <w:next w:val="SubTitle1"/>
    <w:link w:val="KonuBalChar"/>
    <w:uiPriority w:val="99"/>
    <w:qFormat/>
    <w:rsid w:val="004A7CA8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Arial"/>
      <w:b/>
      <w:bC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A7CA8"/>
    <w:rPr>
      <w:rFonts w:ascii="Arial" w:eastAsia="Times New Roman" w:hAnsi="Arial" w:cs="Arial"/>
      <w:b/>
      <w:bCs/>
      <w:sz w:val="48"/>
      <w:szCs w:val="48"/>
    </w:rPr>
  </w:style>
  <w:style w:type="paragraph" w:customStyle="1" w:styleId="SubTitle1">
    <w:name w:val="SubTitle 1"/>
    <w:basedOn w:val="Normal"/>
    <w:next w:val="SubTitle2"/>
    <w:uiPriority w:val="99"/>
    <w:rsid w:val="004A7CA8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SubTitle2">
    <w:name w:val="SubTitle 2"/>
    <w:basedOn w:val="Normal"/>
    <w:uiPriority w:val="99"/>
    <w:rsid w:val="004A7CA8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Balk1Char">
    <w:name w:val="Başlık 1 Char"/>
    <w:basedOn w:val="VarsaylanParagrafYazTipi"/>
    <w:link w:val="Balk1"/>
    <w:uiPriority w:val="9"/>
    <w:rsid w:val="002D7B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oKlavuzu1">
    <w:name w:val="Tablo Kılavuzu1"/>
    <w:basedOn w:val="NormalTablo"/>
    <w:next w:val="TabloKlavuzu"/>
    <w:uiPriority w:val="59"/>
    <w:rsid w:val="002D7B67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D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856E6"/>
    <w:rPr>
      <w:color w:val="0563C1"/>
      <w:u w:val="single"/>
    </w:rPr>
  </w:style>
  <w:style w:type="table" w:styleId="KlavuzuTablo4-Vurgu3">
    <w:name w:val="Grid Table 4 Accent 3"/>
    <w:basedOn w:val="NormalTablo"/>
    <w:uiPriority w:val="49"/>
    <w:rsid w:val="007856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1">
    <w:name w:val="Plain Table 1"/>
    <w:basedOn w:val="NormalTablo"/>
    <w:uiPriority w:val="41"/>
    <w:rsid w:val="007856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uTablo4-Vurgu1">
    <w:name w:val="Grid Table 4 Accent 1"/>
    <w:basedOn w:val="NormalTablo"/>
    <w:uiPriority w:val="49"/>
    <w:rsid w:val="001743A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20215D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b@geka.gov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ka.gov.tr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kaysuygulama.sanayi.gov.t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C97C2-E5CE-4A26-BD0A-4CFEC64F0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029CB-1EA4-49AC-A338-4D05A6C03F94}"/>
</file>

<file path=customXml/itemProps3.xml><?xml version="1.0" encoding="utf-8"?>
<ds:datastoreItem xmlns:ds="http://schemas.openxmlformats.org/officeDocument/2006/customXml" ds:itemID="{EA282F96-32D8-4A82-A687-309A03AE1213}"/>
</file>

<file path=customXml/itemProps4.xml><?xml version="1.0" encoding="utf-8"?>
<ds:datastoreItem xmlns:ds="http://schemas.openxmlformats.org/officeDocument/2006/customXml" ds:itemID="{AC35FE1A-D474-482C-8C2E-D34728F54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Dilek Gocmen</dc:creator>
  <cp:lastModifiedBy>HAFİZE DİLEK  GÖÇMEN</cp:lastModifiedBy>
  <cp:revision>2</cp:revision>
  <cp:lastPrinted>2024-10-25T08:15:00Z</cp:lastPrinted>
  <dcterms:created xsi:type="dcterms:W3CDTF">2024-10-25T11:33:00Z</dcterms:created>
  <dcterms:modified xsi:type="dcterms:W3CDTF">2024-10-25T11:33:00Z</dcterms:modified>
</cp:coreProperties>
</file>